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400" w:lineRule="exact"/>
        <w:ind w:left="0" w:leftChars="0" w:firstLine="0" w:firstLineChars="0"/>
        <w:jc w:val="left"/>
        <w:rPr>
          <w:rFonts w:hint="eastAsia" w:ascii="仿宋_GB2312" w:eastAsia="仿宋_GB2312" w:cs="仿宋_GB2312" w:hAnsiTheme="minorHAnsi"/>
          <w:color w:val="666666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17"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instrText xml:space="preserve"> HYPERLINK "http://www.jiangmen.gov.cn/attachment/0/218/218203/2538406.doc" \t "http://www.jiangmen.gov.cn/bmpd/jmsnyncj/zwgk/xmgk/content/_blank" 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附件1： 报价表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（第一轮）</w:t>
      </w:r>
    </w:p>
    <w:p>
      <w:pPr>
        <w:pStyle w:val="17"/>
        <w:spacing w:line="400" w:lineRule="exact"/>
        <w:ind w:left="0" w:leftChars="0" w:firstLine="0" w:firstLineChars="0"/>
        <w:jc w:val="left"/>
        <w:rPr>
          <w:rFonts w:hint="eastAsia" w:ascii="仿宋_GB2312" w:hAnsi="仿宋_GB2312" w:eastAsia="仿宋_GB2312" w:cs="仿宋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instrText xml:space="preserve"> HYPERLINK "http://www.jiangmen.gov.cn/attachment/0/218/218203/2538406.doc" \t "http://www.jiangmen.gov.cn/bmpd/jmsnyncj/zwgk/xmgk/content/_blank" 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附件2： 最终报价承诺函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（第二轮）</w:t>
      </w:r>
      <w:bookmarkStart w:id="1" w:name="_GoBack"/>
      <w:bookmarkEnd w:id="1"/>
    </w:p>
    <w:p>
      <w:pPr>
        <w:ind w:firstLine="480"/>
        <w:rPr>
          <w:rFonts w:hint="eastAsia" w:ascii="仿宋_GB2312" w:hAnsi="仿宋_GB2312" w:eastAsia="仿宋_GB2312" w:cs="仿宋"/>
          <w:b/>
          <w:bCs/>
          <w:sz w:val="28"/>
          <w:szCs w:val="28"/>
          <w:lang w:eastAsia="zh-CN"/>
        </w:rPr>
      </w:pPr>
    </w:p>
    <w:p>
      <w:pPr>
        <w:ind w:firstLine="480"/>
        <w:rPr>
          <w:rFonts w:hint="default" w:ascii="仿宋_GB2312" w:hAnsi="仿宋_GB2312" w:eastAsia="仿宋_GB2312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"/>
          <w:b/>
          <w:bCs/>
          <w:sz w:val="28"/>
          <w:szCs w:val="28"/>
          <w:lang w:val="en-US" w:eastAsia="zh-CN"/>
        </w:rPr>
        <w:t>1：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报价表</w:t>
      </w:r>
      <w:r>
        <w:rPr>
          <w:rFonts w:hint="eastAsia"/>
          <w:sz w:val="36"/>
          <w:szCs w:val="36"/>
          <w:lang w:eastAsia="zh-CN"/>
        </w:rPr>
        <w:t>（第一轮）</w:t>
      </w:r>
    </w:p>
    <w:p>
      <w:pPr>
        <w:rPr>
          <w:rFonts w:hint="eastAsia" w:ascii="仿宋_GB2312" w:hAnsi="仿宋_GB2312" w:eastAsia="仿宋_GB2312" w:cs="仿宋"/>
          <w:sz w:val="28"/>
          <w:szCs w:val="28"/>
        </w:rPr>
      </w:pPr>
    </w:p>
    <w:p>
      <w:r>
        <w:rPr>
          <w:rFonts w:hint="eastAsia" w:ascii="仿宋_GB2312" w:hAnsi="仿宋_GB2312" w:eastAsia="仿宋_GB2312" w:cs="仿宋"/>
          <w:sz w:val="28"/>
          <w:szCs w:val="28"/>
        </w:rPr>
        <w:t>项目编号：</w:t>
      </w:r>
      <w:r>
        <w:rPr>
          <w:rFonts w:hint="eastAsia" w:ascii="仿宋_GB2312" w:hAnsi="仿宋_GB2312" w:eastAsia="仿宋_GB2312" w:cs="仿宋"/>
          <w:sz w:val="28"/>
          <w:szCs w:val="28"/>
          <w:lang w:eastAsia="zh-CN"/>
        </w:rPr>
        <w:t>邻中医询采[202</w:t>
      </w:r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"/>
          <w:sz w:val="28"/>
          <w:szCs w:val="28"/>
          <w:lang w:eastAsia="zh-CN"/>
        </w:rPr>
        <w:t>]</w:t>
      </w:r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"/>
          <w:sz w:val="28"/>
          <w:szCs w:val="28"/>
          <w:lang w:eastAsia="zh-CN"/>
        </w:rPr>
        <w:t>号</w:t>
      </w:r>
    </w:p>
    <w:p>
      <w:pPr>
        <w:rPr>
          <w:rFonts w:hint="eastAsia" w:ascii="仿宋_GB2312" w:hAnsi="仿宋_GB2312" w:eastAsia="仿宋_GB2312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"/>
          <w:sz w:val="28"/>
          <w:szCs w:val="28"/>
          <w:lang w:eastAsia="zh-CN"/>
        </w:rPr>
        <w:t>邻水县中医医院</w:t>
      </w:r>
      <w:r>
        <w:rPr>
          <w:rFonts w:hint="eastAsia" w:ascii="仿宋_GB2312" w:hAnsi="仿宋_GB2312" w:eastAsia="仿宋_GB2312" w:cs="仿宋"/>
          <w:color w:val="0000FF"/>
          <w:sz w:val="28"/>
          <w:szCs w:val="28"/>
          <w:lang w:val="en-US" w:eastAsia="zh-CN"/>
        </w:rPr>
        <w:t>未被污染的输液瓶（袋）回收服务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pPr w:leftFromText="180" w:rightFromText="180" w:vertAnchor="text" w:horzAnchor="page" w:tblpXSpec="center" w:tblpY="215"/>
        <w:tblOverlap w:val="never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2593"/>
        <w:gridCol w:w="445"/>
        <w:gridCol w:w="610"/>
        <w:gridCol w:w="4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55" w:type="dxa"/>
            <w:vAlign w:val="center"/>
          </w:tcPr>
          <w:p>
            <w:pPr>
              <w:spacing w:line="360" w:lineRule="atLeast"/>
              <w:ind w:firstLine="0" w:firstLineChars="0"/>
              <w:outlineLvl w:val="1"/>
            </w:pPr>
            <w:r>
              <w:rPr>
                <w:rFonts w:hint="eastAsia"/>
              </w:rPr>
              <w:t>序号</w:t>
            </w:r>
          </w:p>
        </w:tc>
        <w:tc>
          <w:tcPr>
            <w:tcW w:w="2593" w:type="dxa"/>
            <w:vAlign w:val="center"/>
          </w:tcPr>
          <w:p>
            <w:pPr>
              <w:spacing w:line="360" w:lineRule="atLeast"/>
              <w:ind w:firstLine="0" w:firstLineChars="0"/>
              <w:jc w:val="center"/>
              <w:outlineLvl w:val="1"/>
            </w:pPr>
            <w:r>
              <w:rPr>
                <w:rFonts w:hint="eastAsia"/>
              </w:rPr>
              <w:t>名称</w:t>
            </w:r>
          </w:p>
        </w:tc>
        <w:tc>
          <w:tcPr>
            <w:tcW w:w="445" w:type="dxa"/>
            <w:vAlign w:val="center"/>
          </w:tcPr>
          <w:p>
            <w:pPr>
              <w:spacing w:line="360" w:lineRule="atLeast"/>
              <w:ind w:firstLine="0" w:firstLineChars="0"/>
              <w:jc w:val="center"/>
              <w:outlineLvl w:val="1"/>
            </w:pPr>
            <w:r>
              <w:rPr>
                <w:rFonts w:hint="eastAsia"/>
              </w:rPr>
              <w:t>数量</w:t>
            </w:r>
          </w:p>
        </w:tc>
        <w:tc>
          <w:tcPr>
            <w:tcW w:w="610" w:type="dxa"/>
            <w:vAlign w:val="center"/>
          </w:tcPr>
          <w:p>
            <w:pPr>
              <w:spacing w:line="360" w:lineRule="atLeast"/>
              <w:ind w:firstLine="0" w:firstLineChars="0"/>
              <w:jc w:val="center"/>
              <w:outlineLvl w:val="1"/>
            </w:pPr>
            <w:r>
              <w:rPr>
                <w:rFonts w:hint="eastAsia"/>
              </w:rPr>
              <w:t>单位</w:t>
            </w:r>
          </w:p>
        </w:tc>
        <w:tc>
          <w:tcPr>
            <w:tcW w:w="4692" w:type="dxa"/>
            <w:vAlign w:val="center"/>
          </w:tcPr>
          <w:p>
            <w:pPr>
              <w:spacing w:line="360" w:lineRule="atLeast"/>
              <w:ind w:firstLine="0" w:firstLineChars="0"/>
              <w:jc w:val="center"/>
              <w:outlineLvl w:val="1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总</w:t>
            </w:r>
            <w:r>
              <w:rPr>
                <w:rFonts w:hint="eastAsia"/>
              </w:rPr>
              <w:t>报价</w:t>
            </w:r>
          </w:p>
          <w:p>
            <w:pPr>
              <w:spacing w:line="360" w:lineRule="atLeast"/>
              <w:ind w:firstLine="0" w:firstLineChars="0"/>
              <w:jc w:val="center"/>
              <w:outlineLvl w:val="1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（元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455" w:type="dxa"/>
            <w:vAlign w:val="center"/>
          </w:tcPr>
          <w:p>
            <w:pPr>
              <w:spacing w:line="360" w:lineRule="atLeast"/>
              <w:ind w:firstLine="0" w:firstLineChars="0"/>
              <w:jc w:val="center"/>
              <w:outlineLvl w:val="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93" w:type="dxa"/>
            <w:vAlign w:val="center"/>
          </w:tcPr>
          <w:p>
            <w:pPr>
              <w:spacing w:line="360" w:lineRule="atLeast"/>
              <w:ind w:firstLine="0" w:firstLineChars="0"/>
              <w:jc w:val="center"/>
              <w:outlineLvl w:val="1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邻水县中医医院</w:t>
            </w:r>
            <w:r>
              <w:rPr>
                <w:rFonts w:hint="eastAsia"/>
                <w:lang w:val="en-US" w:eastAsia="zh-CN"/>
              </w:rPr>
              <w:t>未被污染的输液瓶（袋）回收服务</w:t>
            </w:r>
          </w:p>
        </w:tc>
        <w:tc>
          <w:tcPr>
            <w:tcW w:w="445" w:type="dxa"/>
            <w:vAlign w:val="center"/>
          </w:tcPr>
          <w:p>
            <w:pPr>
              <w:spacing w:line="360" w:lineRule="atLeast"/>
              <w:ind w:firstLine="0" w:firstLineChars="0"/>
              <w:jc w:val="center"/>
              <w:outlineLvl w:val="1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3</w:t>
            </w:r>
          </w:p>
        </w:tc>
        <w:tc>
          <w:tcPr>
            <w:tcW w:w="610" w:type="dxa"/>
            <w:vAlign w:val="center"/>
          </w:tcPr>
          <w:p>
            <w:pPr>
              <w:spacing w:line="360" w:lineRule="atLeast"/>
              <w:ind w:firstLine="0" w:firstLineChars="0"/>
              <w:jc w:val="center"/>
              <w:outlineLvl w:val="1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年</w:t>
            </w:r>
          </w:p>
        </w:tc>
        <w:tc>
          <w:tcPr>
            <w:tcW w:w="4692" w:type="dxa"/>
            <w:vAlign w:val="center"/>
          </w:tcPr>
          <w:p>
            <w:pPr>
              <w:spacing w:line="360" w:lineRule="atLeast"/>
              <w:ind w:firstLine="0" w:firstLineChars="0"/>
              <w:jc w:val="center"/>
              <w:outlineLvl w:val="1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XX元（</w:t>
            </w:r>
            <w:r>
              <w:rPr>
                <w:rFonts w:hint="eastAsia"/>
              </w:rPr>
              <w:t>大写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>
      <w:pPr>
        <w:snapToGrid w:val="0"/>
        <w:ind w:right="-624" w:rightChars="-297" w:firstLine="480"/>
        <w:rPr>
          <w:rFonts w:ascii="仿宋_GB2312" w:hAnsi="仿宋_GB2312" w:eastAsia="仿宋_GB2312"/>
        </w:rPr>
      </w:pPr>
    </w:p>
    <w:p>
      <w:pPr>
        <w:ind w:firstLine="480"/>
        <w:rPr>
          <w:rFonts w:ascii="仿宋_GB2312" w:hAnsi="仿宋_GB2312" w:eastAsia="仿宋_GB2312"/>
        </w:rPr>
      </w:pPr>
    </w:p>
    <w:p>
      <w:pPr>
        <w:pStyle w:val="2"/>
        <w:rPr>
          <w:rFonts w:ascii="仿宋_GB2312" w:hAnsi="仿宋_GB2312" w:eastAsia="仿宋_GB2312"/>
        </w:rPr>
      </w:pPr>
    </w:p>
    <w:p>
      <w:pPr>
        <w:rPr>
          <w:rFonts w:ascii="仿宋_GB2312" w:hAnsi="仿宋_GB2312" w:eastAsia="仿宋_GB2312"/>
        </w:rPr>
      </w:pPr>
    </w:p>
    <w:p>
      <w:pPr>
        <w:pStyle w:val="2"/>
      </w:pPr>
    </w:p>
    <w:p>
      <w:pPr>
        <w:rPr>
          <w:rFonts w:hint="eastAsia" w:ascii="仿宋_GB2312" w:hAnsi="仿宋_GB2312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"/>
          <w:sz w:val="28"/>
          <w:szCs w:val="28"/>
          <w:lang w:eastAsia="zh-CN"/>
        </w:rPr>
        <w:t>收购商名称（加盖公章）：</w:t>
      </w:r>
    </w:p>
    <w:p>
      <w:pPr>
        <w:rPr>
          <w:rFonts w:hint="eastAsia" w:ascii="仿宋_GB2312" w:hAnsi="仿宋_GB2312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"/>
          <w:sz w:val="28"/>
          <w:szCs w:val="28"/>
          <w:lang w:eastAsia="zh-CN"/>
        </w:rPr>
        <w:t>收购商地址：</w:t>
      </w:r>
    </w:p>
    <w:p>
      <w:pPr>
        <w:rPr>
          <w:rFonts w:hint="eastAsia" w:ascii="仿宋_GB2312" w:hAnsi="仿宋_GB2312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"/>
          <w:sz w:val="28"/>
          <w:szCs w:val="28"/>
          <w:lang w:eastAsia="zh-CN"/>
        </w:rPr>
        <w:t>法定代表人或授权代表：（签字）</w:t>
      </w:r>
    </w:p>
    <w:p>
      <w:pP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t>联系电话：</w:t>
      </w:r>
    </w:p>
    <w:p>
      <w:pPr>
        <w:rPr>
          <w:rFonts w:hint="eastAsia" w:ascii="仿宋_GB2312" w:hAnsi="仿宋_GB2312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"/>
          <w:sz w:val="28"/>
          <w:szCs w:val="28"/>
          <w:lang w:eastAsia="zh-CN"/>
        </w:rPr>
        <w:t>日期：</w:t>
      </w:r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28"/>
          <w:szCs w:val="28"/>
          <w:lang w:eastAsia="zh-CN"/>
        </w:rPr>
        <w:t>日</w:t>
      </w:r>
    </w:p>
    <w:p>
      <w:pP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</w:pPr>
    </w:p>
    <w:p>
      <w:pPr>
        <w:ind w:firstLine="480"/>
        <w:rPr>
          <w:rFonts w:hint="default" w:ascii="仿宋_GB2312" w:hAnsi="仿宋_GB2312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"/>
          <w:b/>
          <w:bCs/>
          <w:sz w:val="28"/>
          <w:szCs w:val="28"/>
          <w:lang w:eastAsia="zh-CN"/>
        </w:rPr>
        <w:t>附件：</w:t>
      </w:r>
      <w:r>
        <w:rPr>
          <w:rFonts w:hint="eastAsia" w:ascii="仿宋_GB2312" w:hAnsi="仿宋_GB2312" w:eastAsia="仿宋_GB2312" w:cs="仿宋"/>
          <w:b/>
          <w:bCs/>
          <w:sz w:val="28"/>
          <w:szCs w:val="28"/>
          <w:lang w:val="en-US" w:eastAsia="zh-CN"/>
        </w:rPr>
        <w:t>2</w:t>
      </w:r>
    </w:p>
    <w:p>
      <w:pP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</w:pPr>
    </w:p>
    <w:p>
      <w:pPr>
        <w:pStyle w:val="3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最终报价承诺函（第二轮）</w:t>
      </w:r>
    </w:p>
    <w:p>
      <w:pPr>
        <w:spacing w:line="420" w:lineRule="exact"/>
        <w:ind w:right="561"/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</w:pPr>
      <w:bookmarkStart w:id="0" w:name="_Toc313537922"/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t>邻水县中医医院：</w:t>
      </w:r>
    </w:p>
    <w:p>
      <w:pP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t xml:space="preserve">    我方已仔细阅读了关于“邻水县中医医院</w:t>
      </w:r>
      <w:r>
        <w:rPr>
          <w:rFonts w:hint="eastAsia" w:ascii="仿宋_GB2312" w:hAnsi="仿宋_GB2312" w:eastAsia="仿宋_GB2312" w:cs="仿宋"/>
          <w:color w:val="0000FF"/>
          <w:sz w:val="28"/>
          <w:szCs w:val="28"/>
          <w:lang w:val="en-US" w:eastAsia="zh-CN"/>
        </w:rPr>
        <w:t>未被污染的输液瓶（袋）回收服务</w:t>
      </w:r>
      <w:r>
        <w:rPr>
          <w:rFonts w:hint="eastAsia" w:ascii="仿宋_GB2312" w:hAnsi="仿宋_GB2312" w:eastAsia="仿宋_GB2312" w:cs="仿宋"/>
          <w:color w:val="auto"/>
          <w:sz w:val="28"/>
          <w:szCs w:val="28"/>
          <w:lang w:val="en-US" w:eastAsia="zh-CN"/>
        </w:rPr>
        <w:t>采购项</w:t>
      </w:r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t xml:space="preserve">目”竞价收购公告的所有内容，并完全理解上文所表达的意思，愿意以人民币       </w:t>
      </w:r>
      <w:r>
        <w:rPr>
          <w:rFonts w:hint="eastAsia" w:ascii="仿宋_GB2312" w:hAnsi="仿宋_GB2312" w:eastAsia="仿宋_GB2312" w:cs="仿宋"/>
          <w:color w:val="C00000"/>
          <w:sz w:val="28"/>
          <w:szCs w:val="28"/>
          <w:lang w:val="en-US" w:eastAsia="zh-CN"/>
        </w:rPr>
        <w:t>元（大写                 ）的总报价回收</w:t>
      </w:r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t>，我方承诺完全遵守贵单位关于本次竞价收购的所有规定。</w:t>
      </w:r>
      <w:bookmarkEnd w:id="0"/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cr/>
      </w:r>
    </w:p>
    <w:p>
      <w:pP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"/>
          <w:sz w:val="28"/>
          <w:szCs w:val="28"/>
          <w:lang w:eastAsia="zh-CN"/>
        </w:rPr>
        <w:t>收购商名称（加盖公章）：</w:t>
      </w:r>
    </w:p>
    <w:p>
      <w:pPr>
        <w:rPr>
          <w:rFonts w:hint="eastAsia" w:ascii="仿宋_GB2312" w:hAnsi="仿宋_GB2312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"/>
          <w:sz w:val="28"/>
          <w:szCs w:val="28"/>
          <w:lang w:eastAsia="zh-CN"/>
        </w:rPr>
        <w:t>收购商地址：</w:t>
      </w:r>
    </w:p>
    <w:p>
      <w:pPr>
        <w:rPr>
          <w:rFonts w:hint="eastAsia" w:ascii="仿宋_GB2312" w:hAnsi="仿宋_GB2312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"/>
          <w:sz w:val="28"/>
          <w:szCs w:val="28"/>
          <w:lang w:eastAsia="zh-CN"/>
        </w:rPr>
        <w:t>法定代表人或授权代表：（签字）</w:t>
      </w:r>
    </w:p>
    <w:p>
      <w:pP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t>联系电话：</w:t>
      </w:r>
    </w:p>
    <w:p>
      <w:pPr>
        <w:rPr>
          <w:rFonts w:hint="eastAsia" w:ascii="仿宋_GB2312" w:hAnsi="仿宋_GB2312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"/>
          <w:sz w:val="28"/>
          <w:szCs w:val="28"/>
          <w:lang w:eastAsia="zh-CN"/>
        </w:rPr>
        <w:t>日期：</w:t>
      </w:r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28"/>
          <w:szCs w:val="28"/>
          <w:lang w:eastAsia="zh-CN"/>
        </w:rPr>
        <w:t>日</w:t>
      </w:r>
    </w:p>
    <w:p>
      <w:pPr>
        <w:ind w:firstLine="480"/>
        <w:rPr>
          <w:rFonts w:hint="eastAsia" w:ascii="仿宋_GB2312" w:hAnsi="仿宋_GB2312" w:eastAsia="仿宋_GB2312" w:cs="仿宋"/>
          <w:b/>
          <w:bCs/>
          <w:sz w:val="28"/>
          <w:szCs w:val="28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Y2MwNzEyOGI4MjM5ZTNhNDMzYzk5MDE3MTE4Y2YifQ=="/>
  </w:docVars>
  <w:rsids>
    <w:rsidRoot w:val="00000000"/>
    <w:rsid w:val="00360E24"/>
    <w:rsid w:val="00A40B8D"/>
    <w:rsid w:val="00E169A2"/>
    <w:rsid w:val="00F72CA9"/>
    <w:rsid w:val="017442FA"/>
    <w:rsid w:val="01A00C4B"/>
    <w:rsid w:val="01B110AA"/>
    <w:rsid w:val="029702A0"/>
    <w:rsid w:val="037249A6"/>
    <w:rsid w:val="038E7C18"/>
    <w:rsid w:val="0448278D"/>
    <w:rsid w:val="068B011B"/>
    <w:rsid w:val="07577598"/>
    <w:rsid w:val="081D63AB"/>
    <w:rsid w:val="08585DDB"/>
    <w:rsid w:val="08AC25CB"/>
    <w:rsid w:val="08E43B13"/>
    <w:rsid w:val="09304FAA"/>
    <w:rsid w:val="09C503A7"/>
    <w:rsid w:val="0A4A2E80"/>
    <w:rsid w:val="0A8C7FBE"/>
    <w:rsid w:val="0A9609F1"/>
    <w:rsid w:val="0B410FB8"/>
    <w:rsid w:val="0B530F8E"/>
    <w:rsid w:val="0B666A61"/>
    <w:rsid w:val="0B6C59CC"/>
    <w:rsid w:val="0C070E5A"/>
    <w:rsid w:val="0C48085D"/>
    <w:rsid w:val="0DB2084D"/>
    <w:rsid w:val="0E16704A"/>
    <w:rsid w:val="0E285928"/>
    <w:rsid w:val="0ED10695"/>
    <w:rsid w:val="0F087E2F"/>
    <w:rsid w:val="0F1F58A5"/>
    <w:rsid w:val="0FAF1C59"/>
    <w:rsid w:val="0FD85A54"/>
    <w:rsid w:val="10B4047E"/>
    <w:rsid w:val="1173012A"/>
    <w:rsid w:val="11AA3420"/>
    <w:rsid w:val="12444C75"/>
    <w:rsid w:val="12D544CC"/>
    <w:rsid w:val="12D62275"/>
    <w:rsid w:val="13171183"/>
    <w:rsid w:val="13857CA0"/>
    <w:rsid w:val="14A446ED"/>
    <w:rsid w:val="15393438"/>
    <w:rsid w:val="15916DD0"/>
    <w:rsid w:val="17484254"/>
    <w:rsid w:val="177B1AE6"/>
    <w:rsid w:val="188E3A9B"/>
    <w:rsid w:val="1A0743F1"/>
    <w:rsid w:val="1A0D279E"/>
    <w:rsid w:val="1B450B23"/>
    <w:rsid w:val="1D646B79"/>
    <w:rsid w:val="1DFE6FCD"/>
    <w:rsid w:val="1E4F5A7B"/>
    <w:rsid w:val="1E9B2A6E"/>
    <w:rsid w:val="1F1A11F0"/>
    <w:rsid w:val="1F35446D"/>
    <w:rsid w:val="205B4263"/>
    <w:rsid w:val="213E00A0"/>
    <w:rsid w:val="21C50E22"/>
    <w:rsid w:val="22032E04"/>
    <w:rsid w:val="22414853"/>
    <w:rsid w:val="22D302A5"/>
    <w:rsid w:val="22D86743"/>
    <w:rsid w:val="22E451DA"/>
    <w:rsid w:val="234B6811"/>
    <w:rsid w:val="238E182E"/>
    <w:rsid w:val="24885842"/>
    <w:rsid w:val="249E5222"/>
    <w:rsid w:val="24BC54EC"/>
    <w:rsid w:val="261A696E"/>
    <w:rsid w:val="269E134D"/>
    <w:rsid w:val="279A7D67"/>
    <w:rsid w:val="27F701F8"/>
    <w:rsid w:val="27FA43FD"/>
    <w:rsid w:val="28DC7F0B"/>
    <w:rsid w:val="29916F47"/>
    <w:rsid w:val="2A44045E"/>
    <w:rsid w:val="2BEA293F"/>
    <w:rsid w:val="2C550700"/>
    <w:rsid w:val="2C7D25CF"/>
    <w:rsid w:val="2CAB0320"/>
    <w:rsid w:val="2D6C3F53"/>
    <w:rsid w:val="2D8217E5"/>
    <w:rsid w:val="2D882104"/>
    <w:rsid w:val="2F0401BB"/>
    <w:rsid w:val="2F971030"/>
    <w:rsid w:val="302723B3"/>
    <w:rsid w:val="30626BBF"/>
    <w:rsid w:val="3207249C"/>
    <w:rsid w:val="32827A11"/>
    <w:rsid w:val="3291620A"/>
    <w:rsid w:val="334E4071"/>
    <w:rsid w:val="33C5616B"/>
    <w:rsid w:val="345028D5"/>
    <w:rsid w:val="35555E73"/>
    <w:rsid w:val="355D23D3"/>
    <w:rsid w:val="36A95091"/>
    <w:rsid w:val="36B64491"/>
    <w:rsid w:val="36F56D67"/>
    <w:rsid w:val="37503F9E"/>
    <w:rsid w:val="3805122C"/>
    <w:rsid w:val="380A6843"/>
    <w:rsid w:val="38693D0F"/>
    <w:rsid w:val="38AF615D"/>
    <w:rsid w:val="39113C01"/>
    <w:rsid w:val="397A79F8"/>
    <w:rsid w:val="3A8521B0"/>
    <w:rsid w:val="3B2531E8"/>
    <w:rsid w:val="3B8E20DC"/>
    <w:rsid w:val="3B9F11AA"/>
    <w:rsid w:val="3BF515B8"/>
    <w:rsid w:val="3DF864C6"/>
    <w:rsid w:val="3E2241BA"/>
    <w:rsid w:val="3E2717D1"/>
    <w:rsid w:val="3E972ED3"/>
    <w:rsid w:val="3EF026E4"/>
    <w:rsid w:val="3F033FEC"/>
    <w:rsid w:val="40093884"/>
    <w:rsid w:val="410F4ECA"/>
    <w:rsid w:val="41200E85"/>
    <w:rsid w:val="41362456"/>
    <w:rsid w:val="413E57AF"/>
    <w:rsid w:val="425F59DD"/>
    <w:rsid w:val="42AB7027"/>
    <w:rsid w:val="431410C0"/>
    <w:rsid w:val="43F65857"/>
    <w:rsid w:val="45F11042"/>
    <w:rsid w:val="45F8417E"/>
    <w:rsid w:val="463E2ADB"/>
    <w:rsid w:val="46544EA3"/>
    <w:rsid w:val="467B6B5D"/>
    <w:rsid w:val="47703296"/>
    <w:rsid w:val="48912EFC"/>
    <w:rsid w:val="490E45E6"/>
    <w:rsid w:val="49262DB0"/>
    <w:rsid w:val="497D499A"/>
    <w:rsid w:val="49A85EBB"/>
    <w:rsid w:val="49C56B17"/>
    <w:rsid w:val="4A69389D"/>
    <w:rsid w:val="4A6F6EFD"/>
    <w:rsid w:val="4AA27D8E"/>
    <w:rsid w:val="4AB12B4E"/>
    <w:rsid w:val="4BBE1169"/>
    <w:rsid w:val="4C261B7E"/>
    <w:rsid w:val="4C765194"/>
    <w:rsid w:val="4CCE3E8B"/>
    <w:rsid w:val="4D135D42"/>
    <w:rsid w:val="4DCA6FFB"/>
    <w:rsid w:val="4EAD3EBD"/>
    <w:rsid w:val="4F337FD5"/>
    <w:rsid w:val="50964CC0"/>
    <w:rsid w:val="50C51101"/>
    <w:rsid w:val="51025FDC"/>
    <w:rsid w:val="51FE5B83"/>
    <w:rsid w:val="52322F44"/>
    <w:rsid w:val="5285323E"/>
    <w:rsid w:val="52923265"/>
    <w:rsid w:val="530E3233"/>
    <w:rsid w:val="536C7F5A"/>
    <w:rsid w:val="55E20F62"/>
    <w:rsid w:val="55F901E6"/>
    <w:rsid w:val="57113271"/>
    <w:rsid w:val="571406EC"/>
    <w:rsid w:val="582232DD"/>
    <w:rsid w:val="58975A79"/>
    <w:rsid w:val="58A43CF2"/>
    <w:rsid w:val="590F3861"/>
    <w:rsid w:val="591744C4"/>
    <w:rsid w:val="59451C63"/>
    <w:rsid w:val="5A094754"/>
    <w:rsid w:val="5A9A35FE"/>
    <w:rsid w:val="5B060C94"/>
    <w:rsid w:val="5CBE3189"/>
    <w:rsid w:val="5CD56B70"/>
    <w:rsid w:val="5EBA426F"/>
    <w:rsid w:val="5EFB054D"/>
    <w:rsid w:val="5FF3438A"/>
    <w:rsid w:val="5FF732A1"/>
    <w:rsid w:val="60263C35"/>
    <w:rsid w:val="603D0854"/>
    <w:rsid w:val="6042451C"/>
    <w:rsid w:val="604C0EF7"/>
    <w:rsid w:val="60600E46"/>
    <w:rsid w:val="609E41BA"/>
    <w:rsid w:val="60DA02B2"/>
    <w:rsid w:val="616821AB"/>
    <w:rsid w:val="6171096B"/>
    <w:rsid w:val="61A11716"/>
    <w:rsid w:val="61CC6115"/>
    <w:rsid w:val="61E67129"/>
    <w:rsid w:val="62052050"/>
    <w:rsid w:val="62A547CD"/>
    <w:rsid w:val="64040EBB"/>
    <w:rsid w:val="64133D6A"/>
    <w:rsid w:val="64917A32"/>
    <w:rsid w:val="64F32289"/>
    <w:rsid w:val="650C50F9"/>
    <w:rsid w:val="657A272D"/>
    <w:rsid w:val="66363AD8"/>
    <w:rsid w:val="677B32F4"/>
    <w:rsid w:val="686D5EAE"/>
    <w:rsid w:val="69347C42"/>
    <w:rsid w:val="699833FF"/>
    <w:rsid w:val="69A2779E"/>
    <w:rsid w:val="69CE1F9F"/>
    <w:rsid w:val="69FD7706"/>
    <w:rsid w:val="6A242EE4"/>
    <w:rsid w:val="6B013226"/>
    <w:rsid w:val="6B277EEC"/>
    <w:rsid w:val="6BC524A5"/>
    <w:rsid w:val="6C172D01"/>
    <w:rsid w:val="6C4C227F"/>
    <w:rsid w:val="6C680741"/>
    <w:rsid w:val="6CA13B6B"/>
    <w:rsid w:val="6D317DF2"/>
    <w:rsid w:val="6D745F31"/>
    <w:rsid w:val="6E111DF6"/>
    <w:rsid w:val="6E4B4EE4"/>
    <w:rsid w:val="6EB96E04"/>
    <w:rsid w:val="6F7F0AB6"/>
    <w:rsid w:val="6FEF7AF1"/>
    <w:rsid w:val="70D61C6E"/>
    <w:rsid w:val="70E909E4"/>
    <w:rsid w:val="719C79B0"/>
    <w:rsid w:val="750162FC"/>
    <w:rsid w:val="75947F00"/>
    <w:rsid w:val="759E3FA2"/>
    <w:rsid w:val="765C1631"/>
    <w:rsid w:val="76B75A36"/>
    <w:rsid w:val="76EA3C92"/>
    <w:rsid w:val="777D3C34"/>
    <w:rsid w:val="77E02CA0"/>
    <w:rsid w:val="77EE1B27"/>
    <w:rsid w:val="785F3AF4"/>
    <w:rsid w:val="78C57641"/>
    <w:rsid w:val="78DE5A0E"/>
    <w:rsid w:val="790E40CB"/>
    <w:rsid w:val="79F97A41"/>
    <w:rsid w:val="7A066163"/>
    <w:rsid w:val="7A5D55A9"/>
    <w:rsid w:val="7B022DCE"/>
    <w:rsid w:val="7B0F1047"/>
    <w:rsid w:val="7B9B28DB"/>
    <w:rsid w:val="7BCD1C9F"/>
    <w:rsid w:val="7BDD4C92"/>
    <w:rsid w:val="7BFE17E7"/>
    <w:rsid w:val="7C9B1DE2"/>
    <w:rsid w:val="7D56341D"/>
    <w:rsid w:val="7D8B70AB"/>
    <w:rsid w:val="7DEE683E"/>
    <w:rsid w:val="7E066731"/>
    <w:rsid w:val="7E77762F"/>
    <w:rsid w:val="7F0A57D5"/>
    <w:rsid w:val="7F16598F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widowControl w:val="0"/>
      <w:ind w:firstLine="0" w:firstLineChars="0"/>
      <w:jc w:val="center"/>
      <w:outlineLvl w:val="1"/>
    </w:pPr>
    <w:rPr>
      <w:rFonts w:cs="Arial"/>
      <w:b/>
      <w:bCs/>
      <w:kern w:val="2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  <w:rPr>
      <w:i/>
    </w:rPr>
  </w:style>
  <w:style w:type="character" w:styleId="15">
    <w:name w:val="HTML Acronym"/>
    <w:basedOn w:val="11"/>
    <w:qFormat/>
    <w:uiPriority w:val="0"/>
  </w:style>
  <w:style w:type="character" w:styleId="16">
    <w:name w:val="Hyperlink"/>
    <w:basedOn w:val="11"/>
    <w:qFormat/>
    <w:uiPriority w:val="0"/>
    <w:rPr>
      <w:color w:val="333333"/>
      <w:u w:val="none"/>
    </w:rPr>
  </w:style>
  <w:style w:type="paragraph" w:customStyle="1" w:styleId="17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326" w:lineRule="auto"/>
      <w:ind w:firstLine="40"/>
    </w:pPr>
    <w:rPr>
      <w:rFonts w:ascii="宋体" w:hAnsi="宋体" w:eastAsia="宋体" w:cs="宋体"/>
      <w:color w:val="70716C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20">
    <w:name w:val="hover"/>
    <w:basedOn w:val="11"/>
    <w:qFormat/>
    <w:uiPriority w:val="0"/>
    <w:rPr>
      <w:b/>
      <w:bCs/>
      <w:shd w:val="clear" w:fill="0090D4"/>
    </w:rPr>
  </w:style>
  <w:style w:type="character" w:customStyle="1" w:styleId="21">
    <w:name w:val="pic"/>
    <w:basedOn w:val="11"/>
    <w:qFormat/>
    <w:uiPriority w:val="0"/>
  </w:style>
  <w:style w:type="character" w:customStyle="1" w:styleId="22">
    <w:name w:val="txt"/>
    <w:basedOn w:val="11"/>
    <w:qFormat/>
    <w:uiPriority w:val="0"/>
  </w:style>
  <w:style w:type="character" w:customStyle="1" w:styleId="23">
    <w:name w:val="icon-35-new"/>
    <w:basedOn w:val="11"/>
    <w:qFormat/>
    <w:uiPriority w:val="0"/>
  </w:style>
  <w:style w:type="paragraph" w:customStyle="1" w:styleId="24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25">
    <w:name w:val="tl"/>
    <w:basedOn w:val="11"/>
    <w:qFormat/>
    <w:uiPriority w:val="0"/>
  </w:style>
  <w:style w:type="character" w:customStyle="1" w:styleId="26">
    <w:name w:val="red2"/>
    <w:basedOn w:val="11"/>
    <w:qFormat/>
    <w:uiPriority w:val="0"/>
    <w:rPr>
      <w:color w:val="FF0000"/>
    </w:rPr>
  </w:style>
  <w:style w:type="character" w:customStyle="1" w:styleId="27">
    <w:name w:val="nr"/>
    <w:basedOn w:val="11"/>
    <w:qFormat/>
    <w:uiPriority w:val="0"/>
  </w:style>
  <w:style w:type="character" w:customStyle="1" w:styleId="28">
    <w:name w:val="hit"/>
    <w:basedOn w:val="11"/>
    <w:qFormat/>
    <w:uiPriority w:val="0"/>
  </w:style>
  <w:style w:type="character" w:customStyle="1" w:styleId="29">
    <w:name w:val="msg-box16"/>
    <w:basedOn w:val="11"/>
    <w:qFormat/>
    <w:uiPriority w:val="0"/>
  </w:style>
  <w:style w:type="character" w:customStyle="1" w:styleId="30">
    <w:name w:val="note-content"/>
    <w:basedOn w:val="11"/>
    <w:qFormat/>
    <w:uiPriority w:val="0"/>
  </w:style>
  <w:style w:type="character" w:customStyle="1" w:styleId="31">
    <w:name w:val="note-content1"/>
    <w:basedOn w:val="11"/>
    <w:qFormat/>
    <w:uiPriority w:val="0"/>
    <w:rPr>
      <w:color w:val="333333"/>
    </w:rPr>
  </w:style>
  <w:style w:type="character" w:customStyle="1" w:styleId="32">
    <w:name w:val="tr"/>
    <w:basedOn w:val="11"/>
    <w:qFormat/>
    <w:uiPriority w:val="0"/>
  </w:style>
  <w:style w:type="character" w:customStyle="1" w:styleId="33">
    <w:name w:val="bt"/>
    <w:basedOn w:val="11"/>
    <w:qFormat/>
    <w:uiPriority w:val="0"/>
    <w:rPr>
      <w:color w:val="FFFFFF"/>
      <w:sz w:val="16"/>
      <w:szCs w:val="16"/>
      <w:shd w:val="clear" w:fill="1480C1"/>
    </w:rPr>
  </w:style>
  <w:style w:type="character" w:customStyle="1" w:styleId="34">
    <w:name w:val="c1"/>
    <w:basedOn w:val="11"/>
    <w:qFormat/>
    <w:uiPriority w:val="0"/>
  </w:style>
  <w:style w:type="character" w:customStyle="1" w:styleId="35">
    <w:name w:val="tit2"/>
    <w:basedOn w:val="11"/>
    <w:qFormat/>
    <w:uiPriority w:val="0"/>
    <w:rPr>
      <w:b/>
      <w:bCs/>
      <w:color w:val="FFFFFF"/>
      <w:sz w:val="16"/>
      <w:szCs w:val="16"/>
    </w:rPr>
  </w:style>
  <w:style w:type="character" w:customStyle="1" w:styleId="36">
    <w:name w:val="tit3"/>
    <w:basedOn w:val="11"/>
    <w:qFormat/>
    <w:uiPriority w:val="0"/>
    <w:rPr>
      <w:b/>
      <w:bCs/>
      <w:color w:val="DD0000"/>
    </w:rPr>
  </w:style>
  <w:style w:type="character" w:customStyle="1" w:styleId="37">
    <w:name w:val="c2"/>
    <w:basedOn w:val="11"/>
    <w:qFormat/>
    <w:uiPriority w:val="0"/>
  </w:style>
  <w:style w:type="character" w:customStyle="1" w:styleId="38">
    <w:name w:val="right2"/>
    <w:basedOn w:val="11"/>
    <w:qFormat/>
    <w:uiPriority w:val="0"/>
    <w:rPr>
      <w:color w:val="A1A1A1"/>
    </w:rPr>
  </w:style>
  <w:style w:type="character" w:customStyle="1" w:styleId="39">
    <w:name w:val="c3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1731</Words>
  <Characters>1844</Characters>
  <Lines>0</Lines>
  <Paragraphs>0</Paragraphs>
  <TotalTime>508</TotalTime>
  <ScaleCrop>false</ScaleCrop>
  <LinksUpToDate>false</LinksUpToDate>
  <CharactersWithSpaces>2041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WPS_1695193477</cp:lastModifiedBy>
  <cp:lastPrinted>2024-06-26T01:08:00Z</cp:lastPrinted>
  <dcterms:modified xsi:type="dcterms:W3CDTF">2024-06-27T00:07:20Z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69741B8DDA0F4811B87AF0135D49CBA0_13</vt:lpwstr>
  </property>
</Properties>
</file>